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4F" w:rsidRDefault="00624E4F" w:rsidP="00624E4F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&lt;&lt;加入競賽規程內容&gt;&gt;&gt;</w:t>
      </w:r>
    </w:p>
    <w:p w:rsidR="00624E4F" w:rsidRPr="007D3FAB" w:rsidRDefault="00624E4F" w:rsidP="00624E4F">
      <w:pPr>
        <w:spacing w:line="400" w:lineRule="exact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申訴</w:t>
      </w:r>
    </w:p>
    <w:p w:rsidR="00624E4F" w:rsidRPr="007F6888" w:rsidRDefault="00624E4F" w:rsidP="00624E4F">
      <w:pPr>
        <w:widowControl/>
        <w:spacing w:line="400" w:lineRule="exact"/>
        <w:ind w:leftChars="116" w:left="758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一、有關</w:t>
      </w:r>
      <w:r>
        <w:rPr>
          <w:rFonts w:ascii="標楷體" w:eastAsia="標楷體" w:hAnsi="標楷體" w:hint="eastAsia"/>
          <w:kern w:val="0"/>
        </w:rPr>
        <w:t>市長</w:t>
      </w:r>
      <w:proofErr w:type="gramStart"/>
      <w:r>
        <w:rPr>
          <w:rFonts w:ascii="標楷體" w:eastAsia="標楷體" w:hAnsi="標楷體" w:hint="eastAsia"/>
          <w:kern w:val="0"/>
        </w:rPr>
        <w:t>盃</w:t>
      </w:r>
      <w:proofErr w:type="gramEnd"/>
      <w:r w:rsidRPr="007D3FAB">
        <w:rPr>
          <w:rFonts w:ascii="標楷體" w:eastAsia="標楷體" w:hAnsi="標楷體" w:hint="eastAsia"/>
          <w:kern w:val="0"/>
        </w:rPr>
        <w:t>競賽爭議申訴案件，</w:t>
      </w:r>
      <w:r w:rsidRPr="007475C1">
        <w:rPr>
          <w:rFonts w:ascii="標楷體" w:eastAsia="標楷體" w:hAnsi="標楷體" w:hint="eastAsia"/>
          <w:color w:val="FF0000"/>
          <w:kern w:val="0"/>
        </w:rPr>
        <w:t>應依據各競賽種類國際規則及相關規定辦理</w:t>
      </w:r>
      <w:r w:rsidRPr="007D3FAB">
        <w:rPr>
          <w:rFonts w:ascii="標楷體" w:eastAsia="標楷體" w:hAnsi="標楷體" w:hint="eastAsia"/>
          <w:kern w:val="0"/>
        </w:rPr>
        <w:t>；若規則無明文規定者，得先以口頭提出申訴，並於該場次比賽結束後</w:t>
      </w:r>
      <w:r w:rsidRPr="007D3FAB">
        <w:rPr>
          <w:rFonts w:ascii="標楷體" w:eastAsia="標楷體" w:hAnsi="標楷體"/>
          <w:kern w:val="0"/>
        </w:rPr>
        <w:t>30</w:t>
      </w:r>
      <w:r w:rsidRPr="007D3FAB">
        <w:rPr>
          <w:rFonts w:ascii="標楷體" w:eastAsia="標楷體" w:hAnsi="標楷體" w:hint="eastAsia"/>
          <w:kern w:val="0"/>
        </w:rPr>
        <w:t>分鐘內，提出書面申訴（如附表一），未依規定時間內提出者，</w:t>
      </w:r>
      <w:r>
        <w:rPr>
          <w:rFonts w:ascii="標楷體" w:eastAsia="標楷體" w:hAnsi="標楷體" w:hint="eastAsia"/>
          <w:kern w:val="0"/>
        </w:rPr>
        <w:t>不予受理。書面申訴應由該代表隊領隊或教練簽章，向該競賽種類之</w:t>
      </w:r>
      <w:r w:rsidRPr="007F6888">
        <w:rPr>
          <w:rFonts w:ascii="標楷體" w:eastAsia="標楷體" w:hAnsi="標楷體" w:hint="eastAsia"/>
          <w:color w:val="000000" w:themeColor="text1"/>
          <w:kern w:val="0"/>
        </w:rPr>
        <w:t>仲裁委員（田徑）或裁判長（游泳）正式提出。</w:t>
      </w:r>
    </w:p>
    <w:p w:rsidR="00624E4F" w:rsidRPr="007D3FAB" w:rsidRDefault="00624E4F" w:rsidP="00624E4F">
      <w:pPr>
        <w:widowControl/>
        <w:spacing w:line="380" w:lineRule="exact"/>
        <w:ind w:leftChars="116" w:left="758" w:hangingChars="200" w:hanging="480"/>
        <w:jc w:val="both"/>
        <w:rPr>
          <w:rFonts w:ascii="標楷體" w:eastAsia="標楷體" w:hAnsi="標楷體"/>
          <w:kern w:val="0"/>
        </w:rPr>
      </w:pPr>
      <w:r w:rsidRPr="007F6888">
        <w:rPr>
          <w:rFonts w:ascii="標楷體" w:eastAsia="標楷體" w:hAnsi="標楷體" w:hint="eastAsia"/>
          <w:color w:val="000000" w:themeColor="text1"/>
          <w:kern w:val="0"/>
        </w:rPr>
        <w:t>二、有關參賽選手資格不符或冒名參賽之申訴，得先以口頭提出申訴，並於該場次比賽結束後</w:t>
      </w:r>
      <w:r w:rsidRPr="007F6888">
        <w:rPr>
          <w:rFonts w:ascii="標楷體" w:eastAsia="標楷體" w:hAnsi="標楷體"/>
          <w:color w:val="000000" w:themeColor="text1"/>
          <w:kern w:val="0"/>
        </w:rPr>
        <w:t>30</w:t>
      </w:r>
      <w:r w:rsidRPr="007F6888">
        <w:rPr>
          <w:rFonts w:ascii="標楷體" w:eastAsia="標楷體" w:hAnsi="標楷體" w:hint="eastAsia"/>
          <w:color w:val="000000" w:themeColor="text1"/>
          <w:kern w:val="0"/>
        </w:rPr>
        <w:t>分鐘內，提出書面申訴（如附表二），未依規定時間內提出者，不予受理。書面申訴應由該代表隊領隊或教練簽章，向該競賽種類之裁判長或競賽資訊組正式提出</w:t>
      </w:r>
      <w:r w:rsidRPr="007D3FAB">
        <w:rPr>
          <w:rFonts w:ascii="標楷體" w:eastAsia="標楷體" w:hAnsi="標楷體" w:hint="eastAsia"/>
          <w:kern w:val="0"/>
        </w:rPr>
        <w:t>。</w:t>
      </w:r>
    </w:p>
    <w:p w:rsidR="00624E4F" w:rsidRPr="007D3FAB" w:rsidRDefault="00624E4F" w:rsidP="00624E4F">
      <w:pPr>
        <w:widowControl/>
        <w:spacing w:line="380" w:lineRule="exact"/>
        <w:ind w:leftChars="116" w:left="758" w:hangingChars="200" w:hanging="48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三、任何</w:t>
      </w:r>
      <w:proofErr w:type="gramStart"/>
      <w:r w:rsidRPr="007D3FAB">
        <w:rPr>
          <w:rFonts w:ascii="標楷體" w:eastAsia="標楷體" w:hAnsi="標楷體" w:hint="eastAsia"/>
          <w:kern w:val="0"/>
        </w:rPr>
        <w:t>申訴均須繳交</w:t>
      </w:r>
      <w:proofErr w:type="gramEnd"/>
      <w:r w:rsidRPr="007D3FAB">
        <w:rPr>
          <w:rFonts w:ascii="標楷體" w:eastAsia="標楷體" w:hAnsi="標楷體" w:hint="eastAsia"/>
          <w:kern w:val="0"/>
        </w:rPr>
        <w:t>保證金新台幣</w:t>
      </w:r>
      <w:r w:rsidRPr="007D3FAB">
        <w:rPr>
          <w:rFonts w:ascii="標楷體" w:eastAsia="標楷體" w:hAnsi="標楷體"/>
          <w:kern w:val="0"/>
        </w:rPr>
        <w:t>2,000</w:t>
      </w:r>
      <w:r w:rsidRPr="007D3FAB">
        <w:rPr>
          <w:rFonts w:ascii="標楷體" w:eastAsia="標楷體" w:hAnsi="標楷體" w:hint="eastAsia"/>
          <w:kern w:val="0"/>
        </w:rPr>
        <w:t>元，如經裁定其申訴理由未成立時，得沒收其保證金。</w:t>
      </w:r>
    </w:p>
    <w:p w:rsidR="003030E4" w:rsidRDefault="003030E4">
      <w:pPr>
        <w:widowControl/>
      </w:pPr>
      <w:r>
        <w:br w:type="page"/>
      </w:r>
    </w:p>
    <w:p w:rsidR="00624E4F" w:rsidRPr="00014461" w:rsidRDefault="00624E4F" w:rsidP="00624E4F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lastRenderedPageBreak/>
        <w:t>附表</w:t>
      </w:r>
      <w:proofErr w:type="gramStart"/>
      <w:r w:rsidRPr="00014461">
        <w:rPr>
          <w:rFonts w:eastAsia="標楷體"/>
          <w:bCs/>
        </w:rPr>
        <w:t>一</w:t>
      </w:r>
      <w:proofErr w:type="gramEnd"/>
    </w:p>
    <w:p w:rsidR="00624E4F" w:rsidRPr="00014461" w:rsidRDefault="00624E4F" w:rsidP="00624E4F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 w:rsidR="005D1D48">
        <w:rPr>
          <w:rFonts w:eastAsia="標楷體" w:hint="eastAsia"/>
          <w:b/>
          <w:bCs/>
          <w:sz w:val="36"/>
          <w:szCs w:val="32"/>
        </w:rPr>
        <w:t>○○</w:t>
      </w:r>
      <w:r w:rsidRPr="00014461">
        <w:rPr>
          <w:rFonts w:eastAsia="標楷體"/>
          <w:b/>
          <w:bCs/>
          <w:sz w:val="36"/>
          <w:szCs w:val="32"/>
        </w:rPr>
        <w:t>年</w:t>
      </w:r>
      <w:r w:rsidR="005D1D48"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 w:rsidR="005D1D48"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="005D1D48">
        <w:rPr>
          <w:rFonts w:eastAsia="標楷體" w:hint="eastAsia"/>
          <w:b/>
          <w:bCs/>
          <w:sz w:val="36"/>
          <w:szCs w:val="32"/>
        </w:rPr>
        <w:t>○○</w:t>
      </w:r>
      <w:r w:rsidR="005D1D48">
        <w:rPr>
          <w:rFonts w:eastAsia="標楷體" w:hint="eastAsia"/>
          <w:b/>
          <w:bCs/>
          <w:sz w:val="36"/>
          <w:szCs w:val="32"/>
        </w:rPr>
        <w:t>錦標賽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624E4F" w:rsidRPr="00014461" w:rsidTr="007475C1">
        <w:trPr>
          <w:trHeight w:val="877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糾紛發生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時間：　年　月　日　時　分</w:t>
            </w:r>
          </w:p>
          <w:p w:rsidR="00624E4F" w:rsidRPr="00014461" w:rsidRDefault="00624E4F" w:rsidP="00AD7368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地點：</w:t>
            </w:r>
          </w:p>
        </w:tc>
      </w:tr>
      <w:tr w:rsidR="00624E4F" w:rsidRPr="00014461" w:rsidTr="007475C1">
        <w:trPr>
          <w:trHeight w:val="1472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</w:tc>
      </w:tr>
      <w:tr w:rsidR="00624E4F" w:rsidRPr="00014461" w:rsidTr="007475C1">
        <w:trPr>
          <w:trHeight w:val="529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證件或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</w:tc>
      </w:tr>
      <w:tr w:rsidR="00624E4F" w:rsidRPr="00014461" w:rsidTr="007475C1">
        <w:trPr>
          <w:trHeight w:val="869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單位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(</w:t>
            </w:r>
            <w:r w:rsidRPr="00014461">
              <w:rPr>
                <w:rFonts w:eastAsia="標楷體"/>
              </w:rPr>
              <w:t>簽名或蓋章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:rsidR="00624E4F" w:rsidRPr="00014461" w:rsidRDefault="00624E4F" w:rsidP="00AD7368">
            <w:pPr>
              <w:jc w:val="distribute"/>
              <w:rPr>
                <w:rFonts w:eastAsia="標楷體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分</w:t>
            </w:r>
          </w:p>
        </w:tc>
      </w:tr>
      <w:tr w:rsidR="00624E4F" w:rsidRPr="00014461" w:rsidTr="007475C1">
        <w:trPr>
          <w:trHeight w:val="1778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:rsidR="00624E4F" w:rsidRPr="00014461" w:rsidRDefault="00624E4F" w:rsidP="00AD736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:rsidR="00624E4F" w:rsidRPr="00014461" w:rsidRDefault="00624E4F" w:rsidP="00AD7368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:rsidR="00624E4F" w:rsidRPr="00014461" w:rsidRDefault="00624E4F" w:rsidP="00AD736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:rsidR="00624E4F" w:rsidRPr="00014461" w:rsidRDefault="00624E4F" w:rsidP="00AD7368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624E4F" w:rsidRPr="00014461" w:rsidTr="007475C1">
        <w:trPr>
          <w:trHeight w:val="2939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</w:tc>
      </w:tr>
      <w:tr w:rsidR="00624E4F" w:rsidRPr="00014461" w:rsidTr="007475C1">
        <w:trPr>
          <w:trHeight w:val="1832"/>
          <w:jc w:val="center"/>
        </w:trPr>
        <w:tc>
          <w:tcPr>
            <w:tcW w:w="204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判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:rsidR="00624E4F" w:rsidRPr="00014461" w:rsidRDefault="00624E4F" w:rsidP="00AD7368">
            <w:pPr>
              <w:jc w:val="right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right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right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right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:rsidR="00624E4F" w:rsidRPr="00014461" w:rsidRDefault="00624E4F" w:rsidP="00624E4F">
      <w:pPr>
        <w:jc w:val="right"/>
        <w:rPr>
          <w:rFonts w:eastAsia="標楷體"/>
        </w:rPr>
      </w:pPr>
    </w:p>
    <w:p w:rsidR="00624E4F" w:rsidRPr="00014461" w:rsidRDefault="00624E4F" w:rsidP="00624E4F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:rsidR="00624E4F" w:rsidRPr="00014461" w:rsidRDefault="00624E4F" w:rsidP="00624E4F">
      <w:pPr>
        <w:jc w:val="right"/>
        <w:rPr>
          <w:rFonts w:eastAsia="標楷體"/>
        </w:rPr>
      </w:pPr>
    </w:p>
    <w:p w:rsidR="00624E4F" w:rsidRPr="00014461" w:rsidRDefault="00624E4F" w:rsidP="00624E4F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:rsidR="00624E4F" w:rsidRPr="00014461" w:rsidRDefault="00624E4F" w:rsidP="00624E4F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:rsidR="00624E4F" w:rsidRPr="00014461" w:rsidRDefault="00624E4F" w:rsidP="00624E4F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lastRenderedPageBreak/>
        <w:t>附表二</w:t>
      </w:r>
    </w:p>
    <w:p w:rsidR="00624E4F" w:rsidRPr="00014461" w:rsidRDefault="005D1D48" w:rsidP="00624E4F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>
        <w:rPr>
          <w:rFonts w:eastAsia="標楷體" w:hint="eastAsia"/>
          <w:b/>
          <w:bCs/>
          <w:sz w:val="36"/>
          <w:szCs w:val="32"/>
        </w:rPr>
        <w:t>○○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>
        <w:rPr>
          <w:rFonts w:eastAsia="標楷體" w:hint="eastAsia"/>
          <w:b/>
          <w:bCs/>
          <w:sz w:val="36"/>
          <w:szCs w:val="32"/>
        </w:rPr>
        <w:t>○○錦標賽</w:t>
      </w:r>
      <w:r>
        <w:rPr>
          <w:rFonts w:eastAsia="標楷體" w:hint="eastAsia"/>
          <w:b/>
          <w:bCs/>
          <w:sz w:val="36"/>
          <w:szCs w:val="32"/>
        </w:rPr>
        <w:t xml:space="preserve">  </w:t>
      </w:r>
      <w:r w:rsidR="00624E4F" w:rsidRPr="0001446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99"/>
        <w:gridCol w:w="734"/>
        <w:gridCol w:w="1202"/>
        <w:gridCol w:w="2977"/>
        <w:gridCol w:w="1613"/>
      </w:tblGrid>
      <w:tr w:rsidR="00624E4F" w:rsidRPr="00014461" w:rsidTr="00AD7368">
        <w:trPr>
          <w:trHeight w:val="1021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24E4F" w:rsidRPr="00014461" w:rsidTr="00AD7368">
        <w:trPr>
          <w:trHeight w:val="1617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:rsidR="00624E4F" w:rsidRPr="00014461" w:rsidRDefault="00624E4F" w:rsidP="00AD7368">
            <w:pPr>
              <w:jc w:val="distribute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24E4F" w:rsidRPr="00014461" w:rsidTr="00AD7368">
        <w:trPr>
          <w:trHeight w:val="1617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</w:p>
          <w:p w:rsidR="00624E4F" w:rsidRPr="00014461" w:rsidRDefault="00624E4F" w:rsidP="00AD7368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:rsidR="00624E4F" w:rsidRPr="00014461" w:rsidRDefault="00624E4F" w:rsidP="00AD736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:rsidR="00624E4F" w:rsidRPr="00014461" w:rsidRDefault="00624E4F" w:rsidP="00AD7368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:rsidR="00624E4F" w:rsidRPr="00014461" w:rsidRDefault="00624E4F" w:rsidP="00AD736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624E4F" w:rsidRPr="00014461" w:rsidTr="00AD7368">
        <w:trPr>
          <w:trHeight w:val="1134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:rsidR="00624E4F" w:rsidRPr="00014461" w:rsidRDefault="00624E4F" w:rsidP="00AD736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24E4F" w:rsidRPr="00014461" w:rsidTr="00AD7368">
        <w:trPr>
          <w:trHeight w:val="1134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單位</w:t>
            </w:r>
            <w:r w:rsidRPr="0001446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:rsidR="00624E4F" w:rsidRPr="00014461" w:rsidRDefault="00624E4F" w:rsidP="00AD7368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       </w:t>
            </w:r>
          </w:p>
          <w:p w:rsidR="00624E4F" w:rsidRPr="00014461" w:rsidRDefault="00624E4F" w:rsidP="00AD7368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</w:t>
            </w:r>
            <w:r w:rsidRPr="00014461">
              <w:rPr>
                <w:rFonts w:eastAsia="標楷體"/>
                <w:sz w:val="28"/>
              </w:rPr>
              <w:t>（簽名或蓋章）</w:t>
            </w:r>
          </w:p>
        </w:tc>
      </w:tr>
      <w:tr w:rsidR="00624E4F" w:rsidRPr="00014461" w:rsidTr="00AD7368">
        <w:trPr>
          <w:trHeight w:val="3035"/>
          <w:jc w:val="center"/>
        </w:trPr>
        <w:tc>
          <w:tcPr>
            <w:tcW w:w="1805" w:type="dxa"/>
            <w:vAlign w:val="center"/>
          </w:tcPr>
          <w:p w:rsidR="00624E4F" w:rsidRPr="00014461" w:rsidRDefault="00624E4F" w:rsidP="00AD7368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:rsidR="00624E4F" w:rsidRPr="00014461" w:rsidRDefault="00624E4F" w:rsidP="00AD7368">
            <w:pPr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:rsidR="00624E4F" w:rsidRPr="00014461" w:rsidRDefault="00624E4F" w:rsidP="00624E4F">
      <w:pPr>
        <w:ind w:rightChars="117" w:right="281"/>
        <w:rPr>
          <w:rFonts w:eastAsia="標楷體"/>
        </w:rPr>
      </w:pPr>
    </w:p>
    <w:p w:rsidR="00624E4F" w:rsidRPr="00014461" w:rsidRDefault="00624E4F" w:rsidP="00624E4F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:rsidR="00624E4F" w:rsidRPr="00014461" w:rsidRDefault="00624E4F" w:rsidP="00624E4F">
      <w:pPr>
        <w:rPr>
          <w:rFonts w:eastAsia="標楷體"/>
        </w:rPr>
      </w:pPr>
    </w:p>
    <w:p w:rsidR="00624E4F" w:rsidRPr="00014461" w:rsidRDefault="00624E4F" w:rsidP="00624E4F">
      <w:pPr>
        <w:rPr>
          <w:rFonts w:eastAsia="標楷體"/>
        </w:rPr>
      </w:pPr>
    </w:p>
    <w:p w:rsidR="00624E4F" w:rsidRPr="00014461" w:rsidRDefault="00624E4F" w:rsidP="00624E4F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:rsidR="00624E4F" w:rsidRPr="003030E4" w:rsidRDefault="00624E4F" w:rsidP="003030E4">
      <w:pPr>
        <w:tabs>
          <w:tab w:val="left" w:pos="9639"/>
        </w:tabs>
        <w:ind w:rightChars="235" w:right="564"/>
        <w:rPr>
          <w:rFonts w:eastAsia="標楷體" w:hint="eastAsia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  <w:bookmarkStart w:id="0" w:name="_GoBack"/>
      <w:bookmarkEnd w:id="0"/>
    </w:p>
    <w:sectPr w:rsidR="00624E4F" w:rsidRPr="003030E4" w:rsidSect="007475C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F"/>
    <w:rsid w:val="00032921"/>
    <w:rsid w:val="003030E4"/>
    <w:rsid w:val="005D1D48"/>
    <w:rsid w:val="00624E4F"/>
    <w:rsid w:val="007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01F5B-53A3-485D-8A59-19C828E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5</cp:revision>
  <dcterms:created xsi:type="dcterms:W3CDTF">2021-04-22T00:54:00Z</dcterms:created>
  <dcterms:modified xsi:type="dcterms:W3CDTF">2021-04-22T01:25:00Z</dcterms:modified>
</cp:coreProperties>
</file>